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BB" w:rsidRDefault="00C522BB" w:rsidP="00C522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22BB" w:rsidRDefault="00C522BB" w:rsidP="00C522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C522BB" w:rsidRDefault="00C522BB" w:rsidP="00C522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:rsidR="00C522BB" w:rsidRDefault="00C522BB" w:rsidP="00C522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:rsidR="00C522BB" w:rsidRDefault="00C522BB" w:rsidP="00C522BB">
      <w:pPr>
        <w:pStyle w:val="ConsPlusTitle"/>
        <w:widowControl/>
        <w:jc w:val="center"/>
        <w:rPr>
          <w:b w:val="0"/>
        </w:rPr>
      </w:pPr>
    </w:p>
    <w:p w:rsidR="00C522BB" w:rsidRDefault="00C522BB" w:rsidP="00C522BB">
      <w:pPr>
        <w:pStyle w:val="ConsPlusTitle"/>
        <w:widowControl/>
        <w:jc w:val="center"/>
      </w:pPr>
      <w:r>
        <w:t>ПОСТАНОВЛЕНИЕ</w:t>
      </w:r>
    </w:p>
    <w:p w:rsidR="00C522BB" w:rsidRDefault="00C522BB" w:rsidP="00C522BB">
      <w:pPr>
        <w:pStyle w:val="ConsPlusTitle"/>
        <w:widowControl/>
        <w:jc w:val="center"/>
      </w:pPr>
    </w:p>
    <w:p w:rsidR="00C522BB" w:rsidRDefault="00C522BB" w:rsidP="00C522BB">
      <w:pPr>
        <w:jc w:val="center"/>
        <w:rPr>
          <w:b/>
        </w:rPr>
      </w:pPr>
      <w:r>
        <w:rPr>
          <w:b/>
        </w:rPr>
        <w:t>14.06</w:t>
      </w:r>
      <w:r>
        <w:rPr>
          <w:b/>
        </w:rPr>
        <w:t xml:space="preserve">.2024г                                        с. </w:t>
      </w:r>
      <w:proofErr w:type="gramStart"/>
      <w:r>
        <w:rPr>
          <w:b/>
        </w:rPr>
        <w:t>Рыбное</w:t>
      </w:r>
      <w:proofErr w:type="gramEnd"/>
      <w:r>
        <w:rPr>
          <w:b/>
        </w:rPr>
        <w:t xml:space="preserve">                                            </w:t>
      </w:r>
      <w:r>
        <w:rPr>
          <w:b/>
        </w:rPr>
        <w:t xml:space="preserve">                            № 45</w:t>
      </w:r>
    </w:p>
    <w:p w:rsidR="00C522BB" w:rsidRDefault="00C522BB" w:rsidP="00C522B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дополнительных кодов бюджетной классификации</w:t>
      </w:r>
    </w:p>
    <w:p w:rsidR="00C522BB" w:rsidRDefault="00C522BB" w:rsidP="00C522B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160.1 и 160.2 Бюджетного кодекса Российской Федерации, постановлениями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>
        <w:rPr>
          <w:sz w:val="28"/>
          <w:szCs w:val="28"/>
        </w:rPr>
        <w:t xml:space="preserve">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статьями 13 и 32 Устава Рыбинского сельсовета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C522BB" w:rsidRDefault="00C522BB" w:rsidP="00C522B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522BB" w:rsidRDefault="00C522BB" w:rsidP="00C522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1.Дополнить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администраторов доходов бюджета Рыбинского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2024 год и плановый период 2025 – 2026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\Приложение № 1\</w:t>
      </w:r>
    </w:p>
    <w:p w:rsidR="00C522BB" w:rsidRDefault="00C522BB" w:rsidP="00C522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</w:t>
      </w:r>
    </w:p>
    <w:p w:rsidR="00C522BB" w:rsidRDefault="00C522BB" w:rsidP="00C522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«Ведомостях Рыбинского се</w:t>
      </w:r>
      <w:r>
        <w:rPr>
          <w:rFonts w:ascii="Times New Roman" w:hAnsi="Times New Roman" w:cs="Times New Roman"/>
          <w:sz w:val="28"/>
          <w:szCs w:val="28"/>
        </w:rPr>
        <w:t>льсовета» и вступает в силу с 14.06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C522BB" w:rsidRDefault="00C522BB" w:rsidP="00C522BB">
      <w:pPr>
        <w:pStyle w:val="a4"/>
        <w:rPr>
          <w:b/>
        </w:rPr>
      </w:pPr>
    </w:p>
    <w:p w:rsidR="00C522BB" w:rsidRDefault="00C522BB" w:rsidP="00C5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Рыбинского сельсовета                                         В.Н. Кондратьева</w:t>
      </w:r>
    </w:p>
    <w:p w:rsidR="00C522BB" w:rsidRDefault="00C522BB" w:rsidP="00C522BB">
      <w:pPr>
        <w:rPr>
          <w:b/>
        </w:rPr>
      </w:pPr>
    </w:p>
    <w:p w:rsidR="00C522BB" w:rsidRDefault="00C522BB" w:rsidP="00C522BB">
      <w:r>
        <w:rPr>
          <w:b/>
        </w:rPr>
        <w:object w:dxaOrig="1003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3.5pt" o:ole="">
            <v:imagedata r:id="rId5" o:title=""/>
          </v:shape>
          <o:OLEObject Type="Embed" ProgID="Word.Document.8" ShapeID="_x0000_i1025" DrawAspect="Content" ObjectID="_1779868372" r:id="rId6">
            <o:FieldCodes>\s</o:FieldCodes>
          </o:OLEObject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C522BB" w:rsidTr="00C522BB">
        <w:tc>
          <w:tcPr>
            <w:tcW w:w="4737" w:type="dxa"/>
          </w:tcPr>
          <w:p w:rsidR="00C522BB" w:rsidRDefault="00C522B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C522BB" w:rsidRDefault="00C522BB">
            <w:pPr>
              <w:pStyle w:val="a4"/>
              <w:spacing w:line="276" w:lineRule="auto"/>
              <w:jc w:val="right"/>
            </w:pPr>
            <w:r>
              <w:t>Приложение № 1 к постановлению Администрации Рыбинского сельсовета</w:t>
            </w:r>
          </w:p>
          <w:p w:rsidR="00C522BB" w:rsidRDefault="00C522BB">
            <w:pPr>
              <w:pStyle w:val="a4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 14.06</w:t>
            </w:r>
            <w:r>
              <w:t xml:space="preserve">.2024г. № </w:t>
            </w:r>
            <w:r>
              <w:t>45</w:t>
            </w:r>
            <w:r>
              <w:t xml:space="preserve">  </w:t>
            </w:r>
          </w:p>
          <w:p w:rsidR="00C522BB" w:rsidRDefault="00C522BB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C522BB" w:rsidRDefault="00C522BB" w:rsidP="00C522BB">
      <w:pPr>
        <w:jc w:val="center"/>
        <w:outlineLvl w:val="0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05"/>
        <w:gridCol w:w="2591"/>
        <w:gridCol w:w="151"/>
        <w:gridCol w:w="4645"/>
      </w:tblGrid>
      <w:tr w:rsidR="00C522BB" w:rsidTr="00C522BB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BB" w:rsidRDefault="00C5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BB" w:rsidRDefault="00C5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BB" w:rsidRDefault="00C5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BB" w:rsidRDefault="00C5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классификации доходов</w:t>
            </w:r>
          </w:p>
        </w:tc>
      </w:tr>
      <w:tr w:rsidR="00C522BB" w:rsidTr="00C522BB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B" w:rsidRDefault="00C522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BB" w:rsidRDefault="00C522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821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BB" w:rsidRDefault="00C5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Рыбинского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Мотыгинского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C522BB" w:rsidTr="00C522BB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BB" w:rsidRDefault="00C522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BB" w:rsidRDefault="00C5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BB" w:rsidRDefault="00C5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522BB">
              <w:rPr>
                <w:rFonts w:ascii="Times New Roman" w:hAnsi="Times New Roman" w:cs="Times New Roman"/>
                <w:sz w:val="24"/>
                <w:szCs w:val="24"/>
              </w:rPr>
              <w:t xml:space="preserve"> 202 49999 10 7641 150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BB" w:rsidRDefault="00C522B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2B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</w:tbl>
    <w:p w:rsidR="00C522BB" w:rsidRDefault="00C522BB" w:rsidP="00C522BB"/>
    <w:p w:rsidR="00C522BB" w:rsidRDefault="00C522BB" w:rsidP="00C522BB"/>
    <w:p w:rsidR="00C522BB" w:rsidRDefault="00C522BB" w:rsidP="00C522BB"/>
    <w:p w:rsidR="00C522BB" w:rsidRDefault="00C522BB" w:rsidP="00C522BB"/>
    <w:p w:rsidR="00C522BB" w:rsidRDefault="00C522BB" w:rsidP="00C522BB"/>
    <w:p w:rsidR="00C522BB" w:rsidRDefault="00C522BB" w:rsidP="00C522BB"/>
    <w:p w:rsidR="00C522BB" w:rsidRDefault="00C522BB" w:rsidP="00C522BB"/>
    <w:p w:rsidR="00C522BB" w:rsidRDefault="00C522BB" w:rsidP="00C522BB"/>
    <w:p w:rsidR="00C522BB" w:rsidRDefault="00C522BB" w:rsidP="00C522BB"/>
    <w:p w:rsidR="00B36D9C" w:rsidRDefault="00B36D9C"/>
    <w:sectPr w:rsidR="00B3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2"/>
    <w:rsid w:val="008228D2"/>
    <w:rsid w:val="00B36D9C"/>
    <w:rsid w:val="00C522BB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B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522B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C52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B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522B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C52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3</cp:revision>
  <dcterms:created xsi:type="dcterms:W3CDTF">2024-06-14T07:59:00Z</dcterms:created>
  <dcterms:modified xsi:type="dcterms:W3CDTF">2024-06-14T08:06:00Z</dcterms:modified>
</cp:coreProperties>
</file>