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21" w:rsidRPr="00E72274" w:rsidRDefault="002F3621" w:rsidP="002F3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2F3621" w:rsidRPr="00E72274" w:rsidRDefault="002F3621" w:rsidP="002F3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2F3621" w:rsidRPr="00E72274" w:rsidRDefault="002F3621" w:rsidP="002F3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2F3621" w:rsidRPr="00E72274" w:rsidRDefault="002F3621" w:rsidP="002F3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2F3621" w:rsidRDefault="002F3621" w:rsidP="002F3621">
      <w:pPr>
        <w:pStyle w:val="10"/>
        <w:shd w:val="clear" w:color="auto" w:fill="auto"/>
        <w:ind w:left="20"/>
      </w:pPr>
    </w:p>
    <w:p w:rsidR="002F3621" w:rsidRPr="00BF4E74" w:rsidRDefault="002F3621" w:rsidP="002F3621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2F3621" w:rsidRDefault="002F3621" w:rsidP="002F3621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8"/>
        </w:rPr>
      </w:pPr>
      <w:r>
        <w:rPr>
          <w:rStyle w:val="2"/>
          <w:rFonts w:eastAsia="Calibri"/>
          <w:sz w:val="28"/>
        </w:rPr>
        <w:t xml:space="preserve"> </w:t>
      </w:r>
    </w:p>
    <w:p w:rsidR="002F3621" w:rsidRPr="00BF4E74" w:rsidRDefault="002F3621" w:rsidP="002F3621">
      <w:pPr>
        <w:tabs>
          <w:tab w:val="left" w:pos="3566"/>
          <w:tab w:val="left" w:pos="7757"/>
        </w:tabs>
        <w:spacing w:after="0" w:line="220" w:lineRule="exac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Style w:val="2"/>
          <w:rFonts w:eastAsia="Calibri"/>
          <w:sz w:val="28"/>
        </w:rPr>
        <w:t>08</w:t>
      </w:r>
      <w:r w:rsidRPr="00BF4E74">
        <w:rPr>
          <w:rStyle w:val="2"/>
          <w:rFonts w:eastAsia="Calibri"/>
          <w:sz w:val="28"/>
        </w:rPr>
        <w:t xml:space="preserve"> </w:t>
      </w:r>
      <w:r>
        <w:rPr>
          <w:rStyle w:val="2"/>
          <w:rFonts w:eastAsia="Calibri"/>
          <w:sz w:val="28"/>
        </w:rPr>
        <w:t>мая</w:t>
      </w:r>
      <w:r w:rsidRPr="00BF4E74">
        <w:rPr>
          <w:rStyle w:val="2"/>
          <w:rFonts w:eastAsia="Calibri"/>
          <w:sz w:val="28"/>
        </w:rPr>
        <w:t xml:space="preserve"> 20</w:t>
      </w: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г.</w:t>
      </w:r>
      <w:r w:rsidRPr="00BF4E7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 w:rsidRPr="00BF4E74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Рыбное</w:t>
      </w:r>
      <w:proofErr w:type="gramEnd"/>
      <w:r w:rsidRPr="00BF4E74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32</w:t>
      </w:r>
    </w:p>
    <w:p w:rsidR="002F3621" w:rsidRPr="00FC3042" w:rsidRDefault="002F3621" w:rsidP="002F3621">
      <w:pPr>
        <w:jc w:val="center"/>
        <w:rPr>
          <w:rFonts w:ascii="Times New Roman" w:hAnsi="Times New Roman"/>
          <w:sz w:val="26"/>
          <w:szCs w:val="26"/>
        </w:rPr>
      </w:pPr>
    </w:p>
    <w:p w:rsidR="002F3621" w:rsidRPr="003E735D" w:rsidRDefault="002F3621" w:rsidP="002F36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3E735D">
        <w:rPr>
          <w:rFonts w:ascii="Times New Roman" w:eastAsia="Times New Roman" w:hAnsi="Times New Roman"/>
          <w:b/>
          <w:bCs/>
          <w:color w:val="212121"/>
          <w:sz w:val="21"/>
          <w:szCs w:val="21"/>
          <w:lang w:eastAsia="ru-RU"/>
        </w:rPr>
        <w:t>Об уточнении адреса объекта</w:t>
      </w:r>
    </w:p>
    <w:p w:rsidR="002F3621" w:rsidRDefault="002F3621" w:rsidP="002F36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адресации в ФИАС</w:t>
      </w:r>
    </w:p>
    <w:p w:rsidR="002F3621" w:rsidRPr="003E735D" w:rsidRDefault="002F3621" w:rsidP="002F36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2F3621" w:rsidRPr="003E735D" w:rsidRDefault="002F3621" w:rsidP="002F3621">
      <w:pPr>
        <w:shd w:val="clear" w:color="auto" w:fill="FFFFFF"/>
        <w:spacing w:after="100" w:afterAutospacing="1" w:line="240" w:lineRule="auto"/>
        <w:ind w:firstLine="708"/>
        <w:rPr>
          <w:sz w:val="24"/>
          <w:szCs w:val="24"/>
        </w:rPr>
      </w:pPr>
      <w:proofErr w:type="gramStart"/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 19.11.2014 года № 1221 «Об утверждении Правил присвоения, изменения и аннулирования адресов</w:t>
      </w:r>
      <w:r w:rsidRPr="003E735D">
        <w:rPr>
          <w:rFonts w:ascii="Times New Roman" w:hAnsi="Times New Roman"/>
          <w:sz w:val="24"/>
          <w:szCs w:val="24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E735D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3E735D">
        <w:rPr>
          <w:rFonts w:ascii="Times New Roman" w:hAnsi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2F3621" w:rsidRPr="003E735D" w:rsidRDefault="002F3621" w:rsidP="002F3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ПОСТАНОВЛЯЕТ:</w:t>
      </w:r>
    </w:p>
    <w:p w:rsidR="002F3621" w:rsidRPr="003E735D" w:rsidRDefault="002F3621" w:rsidP="002F3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Рыбинского сельсовета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района Красноярского края</w:t>
      </w: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7019"/>
        <w:gridCol w:w="1878"/>
      </w:tblGrid>
      <w:tr w:rsidR="002F3621" w:rsidRPr="003E735D" w:rsidTr="0082038E"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F3621" w:rsidRPr="003E735D" w:rsidTr="0082038E"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Красноярский край, муниципальный район </w:t>
            </w:r>
            <w:proofErr w:type="spellStart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Мотыгинский</w:t>
            </w:r>
            <w:proofErr w:type="spellEnd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сельское поселение Рыбинский сельсовет, село Рыбное, улица Советская, дом 6, квартира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621" w:rsidRPr="003E735D" w:rsidRDefault="002F3621" w:rsidP="0082038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>24:26:1001004:50</w:t>
            </w:r>
          </w:p>
        </w:tc>
      </w:tr>
    </w:tbl>
    <w:p w:rsidR="002F3621" w:rsidRPr="003E735D" w:rsidRDefault="002F3621" w:rsidP="002F3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2F3621" w:rsidRPr="003E735D" w:rsidRDefault="002F3621" w:rsidP="002F36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2.Контроль над исполнением настоящего постановления оставляю за собой.</w:t>
      </w:r>
    </w:p>
    <w:p w:rsidR="002F3621" w:rsidRDefault="002F3621" w:rsidP="002F362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6D9C" w:rsidRDefault="002F3621">
      <w:r>
        <w:t>Глава Рыбинского сельсовета                                                                       В.Н. Кондратьева</w:t>
      </w:r>
    </w:p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A4"/>
    <w:rsid w:val="002F3621"/>
    <w:rsid w:val="00B36D9C"/>
    <w:rsid w:val="00B637A4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F362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F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F3621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F362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F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F3621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A57F-6A42-483C-9C00-440BE15A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2</cp:revision>
  <dcterms:created xsi:type="dcterms:W3CDTF">2024-05-24T12:19:00Z</dcterms:created>
  <dcterms:modified xsi:type="dcterms:W3CDTF">2024-05-24T12:20:00Z</dcterms:modified>
</cp:coreProperties>
</file>